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F0" w:rsidRDefault="000362F0" w:rsidP="00036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Samurai and Knight DBQ Essay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I. </w:t>
      </w:r>
      <w:r w:rsidRPr="004E4CB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(introduction)</w:t>
      </w: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A.  </w:t>
      </w:r>
    </w:p>
    <w:p w:rsidR="000362F0" w:rsidRPr="004E4CB7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B.  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C.  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Pr="00185069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 believe knights and samurais had _______ and _____ …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II.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Similarity/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difference </w:t>
      </w:r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#</w:t>
      </w:r>
      <w:proofErr w:type="gramEnd"/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</w:t>
      </w: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Samurai and Knights and the same place in society.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Doc. 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shows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that</w:t>
      </w:r>
    </w:p>
    <w:p w:rsidR="000362F0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Pr="00185069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III.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Similarity/difference</w:t>
      </w:r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#2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_______________</w:t>
      </w: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Topic Sentence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B. 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Pr="00185069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C.</w:t>
      </w: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62F0" w:rsidRPr="00185069" w:rsidRDefault="000362F0" w:rsidP="000362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Conclusion </w:t>
      </w:r>
    </w:p>
    <w:p w:rsidR="000362F0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4CB7">
        <w:rPr>
          <w:rFonts w:ascii="Times New Roman" w:eastAsia="Times New Roman" w:hAnsi="Times New Roman" w:cs="Times New Roman"/>
          <w:color w:val="000000"/>
          <w:sz w:val="20"/>
          <w:szCs w:val="20"/>
        </w:rPr>
        <w:t>A.</w:t>
      </w:r>
    </w:p>
    <w:p w:rsidR="00586909" w:rsidRPr="00185069" w:rsidRDefault="00586909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6909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B.  </w:t>
      </w:r>
    </w:p>
    <w:p w:rsidR="000362F0" w:rsidRPr="00185069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0362F0" w:rsidRPr="00185069" w:rsidRDefault="000362F0" w:rsidP="0058690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50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C.  </w:t>
      </w:r>
    </w:p>
    <w:p w:rsidR="00FB0C5C" w:rsidRDefault="00FB0C5C" w:rsidP="000362F0">
      <w:pPr>
        <w:spacing w:line="240" w:lineRule="auto"/>
      </w:pPr>
    </w:p>
    <w:sectPr w:rsidR="00FB0C5C" w:rsidSect="000362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F0"/>
    <w:rsid w:val="000362F0"/>
    <w:rsid w:val="00586909"/>
    <w:rsid w:val="00F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Miller</dc:creator>
  <cp:lastModifiedBy>Christine Miller</cp:lastModifiedBy>
  <cp:revision>1</cp:revision>
  <dcterms:created xsi:type="dcterms:W3CDTF">2013-02-14T17:21:00Z</dcterms:created>
  <dcterms:modified xsi:type="dcterms:W3CDTF">2013-02-14T17:37:00Z</dcterms:modified>
</cp:coreProperties>
</file>